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721A8" w14:textId="1E0603C5" w:rsidR="003630AC" w:rsidRPr="00EA310E" w:rsidRDefault="008463FD">
      <w:pPr>
        <w:spacing w:line="240" w:lineRule="auto"/>
        <w:outlineLvl w:val="0"/>
        <w:rPr>
          <w:rFonts w:ascii="Verdana" w:eastAsia="Times New Roman" w:hAnsi="Verdana" w:cs="Arial"/>
          <w:b/>
          <w:bCs/>
          <w:iCs/>
          <w:color w:val="333333"/>
          <w:kern w:val="36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b/>
          <w:bCs/>
          <w:iCs/>
          <w:color w:val="333333"/>
          <w:kern w:val="36"/>
          <w:sz w:val="28"/>
          <w:szCs w:val="28"/>
          <w:lang w:eastAsia="ru-RU"/>
        </w:rPr>
        <w:t xml:space="preserve">Политика конфиденциальности и обработки персональных данных пользователей сайта </w:t>
      </w:r>
      <w:proofErr w:type="spellStart"/>
      <w:r w:rsidR="0066092D" w:rsidRPr="0066092D">
        <w:rPr>
          <w:rFonts w:ascii="Verdana" w:eastAsia="Times New Roman" w:hAnsi="Verdana" w:cs="Arial"/>
          <w:b/>
          <w:bCs/>
          <w:iCs/>
          <w:color w:val="333333"/>
          <w:kern w:val="36"/>
          <w:sz w:val="28"/>
          <w:szCs w:val="28"/>
          <w:lang w:eastAsia="ru-RU"/>
        </w:rPr>
        <w:t>kuksuramen</w:t>
      </w:r>
      <w:proofErr w:type="spellEnd"/>
    </w:p>
    <w:p w14:paraId="5E23012C" w14:textId="4E9595AB" w:rsidR="003630AC" w:rsidRPr="00EA310E" w:rsidRDefault="008463FD">
      <w:pPr>
        <w:spacing w:after="225" w:line="240" w:lineRule="auto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 xml:space="preserve">Настоящая Политика определяет порядок, условия обработки персональных данных пользователей </w:t>
      </w:r>
      <w:r w:rsidR="0066092D" w:rsidRPr="0066092D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https://kuksuramen.ru/</w:t>
      </w: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 (далее - Сайт) и устанавливает требования по обеспечению безопасности персональных данных пользователей Администрацией Сайта.</w:t>
      </w:r>
    </w:p>
    <w:p w14:paraId="7FF0EF57" w14:textId="77777777" w:rsidR="003630AC" w:rsidRPr="00EA310E" w:rsidRDefault="008463FD">
      <w:pPr>
        <w:spacing w:after="225" w:line="240" w:lineRule="auto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Политика разработана и реализуется в соответствии со следующими нормативными правовыми актами в области обработки и обеспечения безопасности персональных данных:</w:t>
      </w:r>
    </w:p>
    <w:p w14:paraId="591ACE32" w14:textId="77777777" w:rsidR="003630AC" w:rsidRPr="00EA310E" w:rsidRDefault="0084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Конституция Российской Федерации;</w:t>
      </w:r>
    </w:p>
    <w:p w14:paraId="74653C16" w14:textId="77777777" w:rsidR="003630AC" w:rsidRPr="00EA310E" w:rsidRDefault="0084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Федеральный закон от 27.07.2006 N 152-ФЗ "О персональных данных";</w:t>
      </w:r>
    </w:p>
    <w:p w14:paraId="6ABF15B8" w14:textId="77777777" w:rsidR="003630AC" w:rsidRPr="00EA310E" w:rsidRDefault="0084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Постановление Правительства Российской Федерации от 15.09.2008 N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14:paraId="3FB12C41" w14:textId="77777777" w:rsidR="003630AC" w:rsidRPr="00EA310E" w:rsidRDefault="00846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Постановление Правительства Российской Федерации от 01.11.2012 N 1119 "Об утверждении требований к защите персональных данных при их обработке в информационных системах персональных данных".</w:t>
      </w:r>
    </w:p>
    <w:p w14:paraId="0AFB8F7C" w14:textId="77777777" w:rsidR="003630AC" w:rsidRPr="00EA310E" w:rsidRDefault="008463FD">
      <w:pPr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b/>
          <w:bCs/>
          <w:color w:val="333333"/>
          <w:sz w:val="28"/>
          <w:szCs w:val="28"/>
          <w:u w:val="single"/>
          <w:lang w:eastAsia="ru-RU"/>
        </w:rPr>
        <w:t>Определения</w:t>
      </w:r>
    </w:p>
    <w:p w14:paraId="6FBC41AA" w14:textId="77777777" w:rsidR="003630AC" w:rsidRPr="00EA310E" w:rsidRDefault="008463FD">
      <w:pPr>
        <w:spacing w:after="225" w:line="240" w:lineRule="auto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b/>
          <w:bCs/>
          <w:color w:val="333333"/>
          <w:sz w:val="28"/>
          <w:szCs w:val="28"/>
          <w:lang w:eastAsia="ru-RU"/>
        </w:rPr>
        <w:t>Персональные данные </w:t>
      </w: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– любая информация, относящаяся к прямо или косвенно определенному или определяемому физическому лицу (гражданину). К такой информации, могут относиться: Ф.И.О., год, месяц, дата и место рождения, почтовый адрес, адрес электронной почты, номер телефона, сведения о семейном, социальном, имущественном положении, сведения об образовании, профессии, доходах, сведения о состоянии здоровья, а также другая информация.</w:t>
      </w:r>
    </w:p>
    <w:p w14:paraId="24300AC0" w14:textId="77777777" w:rsidR="003630AC" w:rsidRPr="00EA310E" w:rsidRDefault="008463FD">
      <w:pPr>
        <w:spacing w:after="225" w:line="240" w:lineRule="auto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b/>
          <w:bCs/>
          <w:color w:val="333333"/>
          <w:sz w:val="28"/>
          <w:szCs w:val="28"/>
          <w:lang w:eastAsia="ru-RU"/>
        </w:rPr>
        <w:t>Обработка персональных данных </w:t>
      </w: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– любое действие с персональными данными, совершаемое с использованием средств автоматизации или без использования таких средств. К таким действиям могут относиться: сбор, получение, запись, систематизация, накопление, хранение, обновление, изменение,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6219221E" w14:textId="77777777" w:rsidR="003630AC" w:rsidRPr="00EA310E" w:rsidRDefault="008463FD">
      <w:pPr>
        <w:spacing w:after="225" w:line="240" w:lineRule="auto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b/>
          <w:bCs/>
          <w:color w:val="333333"/>
          <w:sz w:val="28"/>
          <w:szCs w:val="28"/>
          <w:lang w:eastAsia="ru-RU"/>
        </w:rPr>
        <w:lastRenderedPageBreak/>
        <w:t>Пользователь </w:t>
      </w: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– физическое лицо, получающее доступ к функционалу Сайта.</w:t>
      </w:r>
    </w:p>
    <w:p w14:paraId="793EC5D7" w14:textId="0902618F" w:rsidR="003630AC" w:rsidRPr="00EA310E" w:rsidRDefault="008463FD">
      <w:pPr>
        <w:spacing w:after="225" w:line="240" w:lineRule="auto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b/>
          <w:bCs/>
          <w:color w:val="333333"/>
          <w:sz w:val="28"/>
          <w:szCs w:val="28"/>
          <w:lang w:eastAsia="ru-RU"/>
        </w:rPr>
        <w:t>Администрация Сайта/Компания </w:t>
      </w: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 xml:space="preserve">– </w:t>
      </w:r>
      <w:r w:rsidR="0066092D" w:rsidRPr="0066092D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 xml:space="preserve">ИП </w:t>
      </w:r>
      <w:proofErr w:type="spellStart"/>
      <w:r w:rsidR="0066092D" w:rsidRPr="0066092D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Шегай</w:t>
      </w:r>
      <w:proofErr w:type="spellEnd"/>
      <w:r w:rsidR="0066092D" w:rsidRPr="0066092D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 xml:space="preserve"> Александр Вячеславович (Юридический </w:t>
      </w:r>
      <w:proofErr w:type="gramStart"/>
      <w:r w:rsidR="0066092D" w:rsidRPr="0066092D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адрес:  город</w:t>
      </w:r>
      <w:proofErr w:type="gramEnd"/>
      <w:r w:rsidR="0066092D" w:rsidRPr="0066092D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="0066092D" w:rsidRPr="0066092D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Москва,п</w:t>
      </w:r>
      <w:proofErr w:type="spellEnd"/>
      <w:r w:rsidR="0066092D" w:rsidRPr="0066092D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 xml:space="preserve"> .Сосенское пос. Коммунарка ул. Липовый парк д. 5 , к 1 , кв. 480 ОГРНИП 323774600157970 ИНН 613205782491</w:t>
      </w:r>
    </w:p>
    <w:p w14:paraId="7838CD5A" w14:textId="77777777" w:rsidR="003630AC" w:rsidRPr="00EA310E" w:rsidRDefault="008463FD">
      <w:pPr>
        <w:spacing w:after="225" w:line="240" w:lineRule="auto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Обработка персональных данных пользователей Сайта производится с соблюдением следующих принципов:</w:t>
      </w:r>
    </w:p>
    <w:p w14:paraId="362AE677" w14:textId="77777777" w:rsidR="003630AC" w:rsidRPr="00EA310E" w:rsidRDefault="008463FD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законности;</w:t>
      </w:r>
    </w:p>
    <w:p w14:paraId="26D824F2" w14:textId="77777777" w:rsidR="003630AC" w:rsidRPr="00EA310E" w:rsidRDefault="008463FD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ограничения обработки персональных данных достижением конкретных, заранее определенных и законных целей;</w:t>
      </w:r>
    </w:p>
    <w:p w14:paraId="4D0E16DA" w14:textId="77777777" w:rsidR="003630AC" w:rsidRPr="00EA310E" w:rsidRDefault="008463FD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недопущения обработки персональных данных, несовместимой с целями сбора персональных данных;</w:t>
      </w:r>
    </w:p>
    <w:p w14:paraId="308F9937" w14:textId="77777777" w:rsidR="003630AC" w:rsidRPr="00EA310E" w:rsidRDefault="008463FD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собой.</w:t>
      </w:r>
    </w:p>
    <w:p w14:paraId="0FF59BAA" w14:textId="77777777" w:rsidR="003630AC" w:rsidRPr="00EA310E" w:rsidRDefault="008463FD">
      <w:pPr>
        <w:numPr>
          <w:ilvl w:val="0"/>
          <w:numId w:val="2"/>
        </w:numPr>
        <w:spacing w:before="150" w:after="100" w:afterAutospacing="1" w:line="240" w:lineRule="auto"/>
        <w:ind w:left="0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В процессе обработки персональных данных пользователей со стороны Администрации Сайта предпринимаются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5C618393" w14:textId="77777777" w:rsidR="003630AC" w:rsidRPr="00EA310E" w:rsidRDefault="008463FD">
      <w:pPr>
        <w:numPr>
          <w:ilvl w:val="0"/>
          <w:numId w:val="2"/>
        </w:numPr>
        <w:spacing w:before="150" w:after="100" w:afterAutospacing="1" w:line="240" w:lineRule="auto"/>
        <w:ind w:left="0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При обработке персональных данных пользователей используются технические средства и технологические решения, направленные на обезличивание субъектов персональных данных при доступе к содержащей персональные данные информации лиц, непосредственно задействованных в процессе обработки персональных данных.</w:t>
      </w:r>
    </w:p>
    <w:p w14:paraId="24018ECC" w14:textId="77777777" w:rsidR="003630AC" w:rsidRPr="00EA310E" w:rsidRDefault="008463FD">
      <w:pPr>
        <w:numPr>
          <w:ilvl w:val="0"/>
          <w:numId w:val="2"/>
        </w:numPr>
        <w:spacing w:before="150" w:after="100" w:afterAutospacing="1" w:line="240" w:lineRule="auto"/>
        <w:ind w:left="0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Персональные данные пользователей хранятся на собственных серверах Компании в полном соответствии с правовыми и нормативно-техническими требованиями, установленными действующим законодательством Российской Федерации.</w:t>
      </w:r>
    </w:p>
    <w:p w14:paraId="6ACFED44" w14:textId="77777777" w:rsidR="003630AC" w:rsidRPr="00EA310E" w:rsidRDefault="008463FD">
      <w:pPr>
        <w:numPr>
          <w:ilvl w:val="0"/>
          <w:numId w:val="2"/>
        </w:numPr>
        <w:spacing w:before="150" w:after="100" w:afterAutospacing="1" w:line="240" w:lineRule="auto"/>
        <w:ind w:left="0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lastRenderedPageBreak/>
        <w:t>Администрация Сайта не осуществляет обработку биометрических и специальных категорий персональных данных пользователей.</w:t>
      </w:r>
    </w:p>
    <w:p w14:paraId="45CE3CA5" w14:textId="77777777" w:rsidR="003630AC" w:rsidRPr="00EA310E" w:rsidRDefault="008463FD">
      <w:pPr>
        <w:numPr>
          <w:ilvl w:val="0"/>
          <w:numId w:val="2"/>
        </w:numPr>
        <w:spacing w:before="150" w:after="100" w:afterAutospacing="1" w:line="240" w:lineRule="auto"/>
        <w:ind w:left="0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При изменении своих персональных данных пользователь соглашается, что такое изменение происходит на тех же условиях, что и первоначальное предоставление им своих персональных данных, не требует оформления дополнительного согласия, и измененные персональные данные обрабатываются в том же порядке, что и первоначально предоставленные персональные данные.</w:t>
      </w:r>
    </w:p>
    <w:p w14:paraId="13F951FF" w14:textId="77777777" w:rsidR="003630AC" w:rsidRPr="00EA310E" w:rsidRDefault="008463FD">
      <w:pPr>
        <w:numPr>
          <w:ilvl w:val="0"/>
          <w:numId w:val="2"/>
        </w:numPr>
        <w:spacing w:before="150" w:after="100" w:afterAutospacing="1" w:line="240" w:lineRule="auto"/>
        <w:ind w:left="0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Администрация Сайта гарантирует и обеспечивает полную конфиденциальность персональных данных пользователей, обрабатываемых при предоставлении доступа к функционалу Сайта, за исключением случаев, прямо предусмотренных настоящей Политикой или действующим законодательством Российской Федерации.</w:t>
      </w:r>
    </w:p>
    <w:p w14:paraId="5ECB651F" w14:textId="77777777" w:rsidR="003630AC" w:rsidRPr="00EA310E" w:rsidRDefault="008463FD">
      <w:pPr>
        <w:numPr>
          <w:ilvl w:val="0"/>
          <w:numId w:val="2"/>
        </w:numPr>
        <w:spacing w:before="150" w:after="100" w:afterAutospacing="1" w:line="240" w:lineRule="auto"/>
        <w:ind w:left="0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Администрация Сайта осуществляет обработку только тех персональных данных, которые необходимы для доставки товаров пользователю, оказания услуг пользователю, а также для надлежащего исполнения договоров, заключаемых с пользователями.</w:t>
      </w:r>
    </w:p>
    <w:p w14:paraId="3BF34D06" w14:textId="77777777" w:rsidR="003630AC" w:rsidRPr="00EA310E" w:rsidRDefault="008463FD">
      <w:pPr>
        <w:numPr>
          <w:ilvl w:val="0"/>
          <w:numId w:val="2"/>
        </w:numPr>
        <w:spacing w:before="150" w:after="100" w:afterAutospacing="1" w:line="240" w:lineRule="auto"/>
        <w:ind w:left="0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Осуществление информационных, новостных и рекламных рассылок в адрес пользователя производится Администрацией Сайта только в том случае, если имеется согласие пользователя на получение таких рассылок. Пользователь в любой момент может отказаться от любых рассылок, на которые он был подписан или иным образом давал свое согласие.</w:t>
      </w:r>
    </w:p>
    <w:p w14:paraId="7FDEB532" w14:textId="77777777" w:rsidR="003630AC" w:rsidRPr="00EA310E" w:rsidRDefault="008463FD">
      <w:pPr>
        <w:numPr>
          <w:ilvl w:val="0"/>
          <w:numId w:val="2"/>
        </w:numPr>
        <w:spacing w:before="150" w:after="100" w:afterAutospacing="1" w:line="240" w:lineRule="auto"/>
        <w:ind w:left="0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Администрация Сайта вправе передавать персональные данные пользователей третьим лицам в следующих случаях:</w:t>
      </w:r>
    </w:p>
    <w:p w14:paraId="1DDA2D16" w14:textId="77777777" w:rsidR="003630AC" w:rsidRPr="00EA310E" w:rsidRDefault="008463FD">
      <w:pPr>
        <w:numPr>
          <w:ilvl w:val="1"/>
          <w:numId w:val="3"/>
        </w:numPr>
        <w:spacing w:before="150" w:after="100" w:afterAutospacing="1" w:line="240" w:lineRule="auto"/>
        <w:ind w:hanging="360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Пользователь явно выразил свое согласие на такие действия.</w:t>
      </w:r>
    </w:p>
    <w:p w14:paraId="56006A73" w14:textId="77777777" w:rsidR="003630AC" w:rsidRPr="00EA310E" w:rsidRDefault="008463FD">
      <w:pPr>
        <w:numPr>
          <w:ilvl w:val="1"/>
          <w:numId w:val="3"/>
        </w:numPr>
        <w:spacing w:before="150" w:after="100" w:afterAutospacing="1" w:line="240" w:lineRule="auto"/>
        <w:ind w:hanging="360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Передача необходима для исполнения договора, заключенного с пользователем.</w:t>
      </w:r>
    </w:p>
    <w:p w14:paraId="6900A63A" w14:textId="77777777" w:rsidR="003630AC" w:rsidRPr="00EA310E" w:rsidRDefault="008463FD">
      <w:pPr>
        <w:numPr>
          <w:ilvl w:val="1"/>
          <w:numId w:val="3"/>
        </w:numPr>
        <w:spacing w:before="150" w:after="100" w:afterAutospacing="1" w:line="240" w:lineRule="auto"/>
        <w:ind w:hanging="360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Передача предусмотрена действующим законодательством.</w:t>
      </w:r>
    </w:p>
    <w:p w14:paraId="58F5E0DA" w14:textId="77777777" w:rsidR="003630AC" w:rsidRPr="00EA310E" w:rsidRDefault="008463FD">
      <w:pPr>
        <w:numPr>
          <w:ilvl w:val="0"/>
          <w:numId w:val="3"/>
        </w:numPr>
        <w:spacing w:before="150" w:after="100" w:afterAutospacing="1" w:line="240" w:lineRule="auto"/>
        <w:ind w:left="0"/>
        <w:rPr>
          <w:rFonts w:ascii="Verdana" w:eastAsia="Times New Roman" w:hAnsi="Verdana" w:cs="Arial"/>
          <w:color w:val="333333"/>
          <w:sz w:val="28"/>
          <w:szCs w:val="28"/>
          <w:lang w:eastAsia="ru-RU"/>
        </w:rPr>
      </w:pPr>
      <w:r w:rsidRPr="00EA310E">
        <w:rPr>
          <w:rFonts w:ascii="Verdana" w:eastAsia="Times New Roman" w:hAnsi="Verdana" w:cs="Arial"/>
          <w:color w:val="333333"/>
          <w:sz w:val="28"/>
          <w:szCs w:val="28"/>
          <w:lang w:eastAsia="ru-RU"/>
        </w:rPr>
        <w:t>Пользователь имеет право в любой момент потребовать от Администрации Сайта прекращения обработки его персональных данных.</w:t>
      </w:r>
    </w:p>
    <w:sectPr w:rsidR="003630AC" w:rsidRPr="00EA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3498F" w14:textId="77777777" w:rsidR="002F50E0" w:rsidRDefault="002F50E0">
      <w:pPr>
        <w:spacing w:line="240" w:lineRule="auto"/>
      </w:pPr>
      <w:r>
        <w:separator/>
      </w:r>
    </w:p>
  </w:endnote>
  <w:endnote w:type="continuationSeparator" w:id="0">
    <w:p w14:paraId="3668E127" w14:textId="77777777" w:rsidR="002F50E0" w:rsidRDefault="002F5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E2D39" w14:textId="77777777" w:rsidR="002F50E0" w:rsidRDefault="002F50E0">
      <w:pPr>
        <w:spacing w:after="0"/>
      </w:pPr>
      <w:r>
        <w:separator/>
      </w:r>
    </w:p>
  </w:footnote>
  <w:footnote w:type="continuationSeparator" w:id="0">
    <w:p w14:paraId="1EB1EDF6" w14:textId="77777777" w:rsidR="002F50E0" w:rsidRDefault="002F50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5360"/>
    <w:multiLevelType w:val="multilevel"/>
    <w:tmpl w:val="00DD53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72626"/>
    <w:multiLevelType w:val="multilevel"/>
    <w:tmpl w:val="418726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343782798">
    <w:abstractNumId w:val="0"/>
  </w:num>
  <w:num w:numId="2" w16cid:durableId="240600898">
    <w:abstractNumId w:val="1"/>
  </w:num>
  <w:num w:numId="3" w16cid:durableId="1344480693">
    <w:abstractNumId w:val="1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2A"/>
    <w:rsid w:val="000B4A05"/>
    <w:rsid w:val="00206F1E"/>
    <w:rsid w:val="002F50E0"/>
    <w:rsid w:val="003630AC"/>
    <w:rsid w:val="003A283C"/>
    <w:rsid w:val="0066092D"/>
    <w:rsid w:val="00717F2A"/>
    <w:rsid w:val="00786750"/>
    <w:rsid w:val="008463FD"/>
    <w:rsid w:val="009433CA"/>
    <w:rsid w:val="00EA310E"/>
    <w:rsid w:val="00F00F4A"/>
    <w:rsid w:val="5B3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9828"/>
  <w15:docId w15:val="{31E90CA4-5517-4948-9E07-5F028A17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Каюмовы</dc:creator>
  <cp:lastModifiedBy>Бігма Ростислав Юрійович</cp:lastModifiedBy>
  <cp:revision>2</cp:revision>
  <dcterms:created xsi:type="dcterms:W3CDTF">2024-09-23T14:16:00Z</dcterms:created>
  <dcterms:modified xsi:type="dcterms:W3CDTF">2024-09-23T14:16:00Z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5ACD9942BAA54503834E94B277CFE0C0_12</vt:lpwstr>
  </property>
</Properties>
</file>